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1F" w:rsidRPr="009E381F" w:rsidRDefault="009E381F" w:rsidP="009E381F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9E381F">
        <w:rPr>
          <w:rFonts w:ascii="Times New Roman" w:eastAsia="Calibri" w:hAnsi="Times New Roman" w:cs="Times New Roman"/>
          <w:b/>
          <w:sz w:val="24"/>
        </w:rPr>
        <w:t>Дополнительные выборы  депутата Совета депутатов Юрюзанского городского поселения по одномандатному избирательному округу №2</w:t>
      </w:r>
    </w:p>
    <w:p w:rsidR="009E381F" w:rsidRPr="009E381F" w:rsidRDefault="009E381F" w:rsidP="009E381F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E381F">
        <w:rPr>
          <w:rFonts w:ascii="Times New Roman" w:eastAsia="Calibri" w:hAnsi="Times New Roman" w:cs="Times New Roman"/>
          <w:b/>
          <w:sz w:val="24"/>
        </w:rPr>
        <w:t>29 апреля 2018 года</w:t>
      </w:r>
    </w:p>
    <w:p w:rsidR="009E381F" w:rsidRPr="009E381F" w:rsidRDefault="009E381F" w:rsidP="009E381F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9E381F" w:rsidRPr="009E381F" w:rsidRDefault="009E381F" w:rsidP="009E381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E381F">
        <w:rPr>
          <w:rFonts w:ascii="Times New Roman" w:eastAsia="Calibri" w:hAnsi="Times New Roman" w:cs="Times New Roman"/>
          <w:b/>
          <w:sz w:val="28"/>
        </w:rPr>
        <w:t>Сведения о кандидатах в депутаты Совета депутатов Юрюзанского городского поселения пятого созыва, зарегистрированных по мажоритарным избирательным округам</w:t>
      </w:r>
    </w:p>
    <w:p w:rsidR="009E381F" w:rsidRPr="009E381F" w:rsidRDefault="009E381F" w:rsidP="009E381F">
      <w:pPr>
        <w:jc w:val="right"/>
        <w:rPr>
          <w:rFonts w:ascii="Times New Roman" w:eastAsia="Calibri" w:hAnsi="Times New Roman" w:cs="Times New Roman"/>
          <w:sz w:val="24"/>
        </w:rPr>
      </w:pPr>
      <w:r w:rsidRPr="009E381F">
        <w:rPr>
          <w:rFonts w:ascii="Times New Roman" w:eastAsia="Calibri" w:hAnsi="Times New Roman" w:cs="Times New Roman"/>
          <w:sz w:val="24"/>
        </w:rPr>
        <w:t>(по состоянию на: 23.03.2018)</w:t>
      </w:r>
    </w:p>
    <w:p w:rsidR="009E381F" w:rsidRPr="009E381F" w:rsidRDefault="009E381F" w:rsidP="009E381F">
      <w:pPr>
        <w:jc w:val="right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9644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4539"/>
        <w:gridCol w:w="2269"/>
      </w:tblGrid>
      <w:tr w:rsidR="009E381F" w:rsidRPr="009E381F" w:rsidTr="002B0396"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  <w:proofErr w:type="gramEnd"/>
          </w:p>
        </w:tc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Субъект выдвижения</w:t>
            </w:r>
          </w:p>
        </w:tc>
      </w:tr>
      <w:tr w:rsidR="009E381F" w:rsidRPr="009E381F" w:rsidTr="002B0396"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9E381F" w:rsidRPr="009E381F" w:rsidRDefault="009E381F" w:rsidP="009E381F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ПАВЛОВА ТАТЬЯНА ВАСИЛЬЕВНА, дата рождения 2 ноября 1955 года, образование высшее, пенсионер, место жительства Челябинская область, Катав-Ивановский район, </w:t>
            </w:r>
            <w:proofErr w:type="spellStart"/>
            <w:r w:rsidRPr="009E381F">
              <w:rPr>
                <w:rFonts w:ascii="Times New Roman" w:eastAsia="Calibri" w:hAnsi="Times New Roman" w:cs="Times New Roman"/>
                <w:sz w:val="20"/>
              </w:rPr>
              <w:t>г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.Ю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>рюзань</w:t>
            </w:r>
            <w:proofErr w:type="spellEnd"/>
          </w:p>
        </w:tc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Избирательное объединение "Местное отделение Политической партии СПРАВЕДЛИВАЯ РОССИЯ 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в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Катав-Ивановском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 районе Челябинской области"</w:t>
            </w:r>
          </w:p>
        </w:tc>
      </w:tr>
      <w:tr w:rsidR="009E381F" w:rsidRPr="009E381F" w:rsidTr="002B0396"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-//-</w:t>
            </w:r>
          </w:p>
        </w:tc>
        <w:tc>
          <w:tcPr>
            <w:tcW w:w="567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9E381F" w:rsidRPr="009E381F" w:rsidRDefault="009E381F" w:rsidP="009E381F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ПЕЧНИКОВ АНДРЕЙ ГЕННАДЬЕВИЧ, дата рождения 23 мая 1968 года, ООО "</w:t>
            </w:r>
            <w:proofErr w:type="spellStart"/>
            <w:r w:rsidRPr="009E381F">
              <w:rPr>
                <w:rFonts w:ascii="Times New Roman" w:eastAsia="Calibri" w:hAnsi="Times New Roman" w:cs="Times New Roman"/>
                <w:sz w:val="20"/>
              </w:rPr>
              <w:t>Промснаб</w:t>
            </w:r>
            <w:proofErr w:type="spellEnd"/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", директор, место жительства Челябинская область, Катав-Ивановский район, </w:t>
            </w:r>
            <w:proofErr w:type="spellStart"/>
            <w:r w:rsidRPr="009E381F">
              <w:rPr>
                <w:rFonts w:ascii="Times New Roman" w:eastAsia="Calibri" w:hAnsi="Times New Roman" w:cs="Times New Roman"/>
                <w:sz w:val="20"/>
              </w:rPr>
              <w:t>г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.Ю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>рюзань</w:t>
            </w:r>
            <w:proofErr w:type="spellEnd"/>
          </w:p>
        </w:tc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Избирательное объединение "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Катав-Ивановское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E381F" w:rsidRPr="009E381F" w:rsidTr="002B0396"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-//-</w:t>
            </w:r>
          </w:p>
        </w:tc>
        <w:tc>
          <w:tcPr>
            <w:tcW w:w="567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9E381F" w:rsidRPr="009E381F" w:rsidRDefault="009E381F" w:rsidP="009E381F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САМОЙЛОВ ВЯЧЕСЛАВ ЛЕОНИДОВИЧ, дата рождения 20 января 1975 года, образование высшее, ФКУ "Войсковая часть 41013", начальник электростанции, отдела контроля и поддержания особых условий хранения спецтехники, место жительства Челябинская область, 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Катав-Ивановский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 район, город Юрюзань</w:t>
            </w:r>
          </w:p>
        </w:tc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Избирательное объединение "Челябинское региональное отделение Политической партии ЛДПР - Либерально-демократической партии России"</w:t>
            </w:r>
          </w:p>
        </w:tc>
      </w:tr>
      <w:tr w:rsidR="009E381F" w:rsidRPr="009E381F" w:rsidTr="002B0396"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-//-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9E381F" w:rsidRPr="009E381F" w:rsidRDefault="009E381F" w:rsidP="009E381F">
            <w:pPr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ФРОЛОВ ДМИТРИЙ ИГОРЕВИЧ, дата рождения 28 декабря 1986 года, МКУ "Спортивно-культурные сооружения" </w:t>
            </w:r>
            <w:proofErr w:type="spellStart"/>
            <w:r w:rsidRPr="009E381F">
              <w:rPr>
                <w:rFonts w:ascii="Times New Roman" w:eastAsia="Calibri" w:hAnsi="Times New Roman" w:cs="Times New Roman"/>
                <w:sz w:val="20"/>
              </w:rPr>
              <w:t>г</w:t>
            </w:r>
            <w:proofErr w:type="gramStart"/>
            <w:r w:rsidRPr="009E381F">
              <w:rPr>
                <w:rFonts w:ascii="Times New Roman" w:eastAsia="Calibri" w:hAnsi="Times New Roman" w:cs="Times New Roman"/>
                <w:sz w:val="20"/>
              </w:rPr>
              <w:t>.Ю</w:t>
            </w:r>
            <w:proofErr w:type="gramEnd"/>
            <w:r w:rsidRPr="009E381F">
              <w:rPr>
                <w:rFonts w:ascii="Times New Roman" w:eastAsia="Calibri" w:hAnsi="Times New Roman" w:cs="Times New Roman"/>
                <w:sz w:val="20"/>
              </w:rPr>
              <w:t>рюзань</w:t>
            </w:r>
            <w:proofErr w:type="spellEnd"/>
            <w:r w:rsidRPr="009E381F">
              <w:rPr>
                <w:rFonts w:ascii="Times New Roman" w:eastAsia="Calibri" w:hAnsi="Times New Roman" w:cs="Times New Roman"/>
                <w:sz w:val="20"/>
              </w:rPr>
              <w:t xml:space="preserve">, руководитель секции, место жительства Челябинская область, </w:t>
            </w:r>
            <w:proofErr w:type="spellStart"/>
            <w:r w:rsidRPr="009E381F">
              <w:rPr>
                <w:rFonts w:ascii="Times New Roman" w:eastAsia="Calibri" w:hAnsi="Times New Roman" w:cs="Times New Roman"/>
                <w:sz w:val="20"/>
              </w:rPr>
              <w:t>г.Трехгорный</w:t>
            </w:r>
            <w:proofErr w:type="spellEnd"/>
          </w:p>
        </w:tc>
        <w:tc>
          <w:tcPr>
            <w:tcW w:w="2269" w:type="dxa"/>
            <w:vAlign w:val="center"/>
          </w:tcPr>
          <w:p w:rsidR="009E381F" w:rsidRPr="009E381F" w:rsidRDefault="009E381F" w:rsidP="009E381F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9E381F">
              <w:rPr>
                <w:rFonts w:ascii="Times New Roman" w:eastAsia="Calibri" w:hAnsi="Times New Roman" w:cs="Times New Roman"/>
                <w:sz w:val="20"/>
              </w:rPr>
              <w:t>самовыдвижение</w:t>
            </w:r>
          </w:p>
        </w:tc>
      </w:tr>
    </w:tbl>
    <w:p w:rsidR="009E381F" w:rsidRPr="009E381F" w:rsidRDefault="009E381F" w:rsidP="009E381F">
      <w:pPr>
        <w:jc w:val="center"/>
        <w:rPr>
          <w:rFonts w:ascii="Times New Roman" w:eastAsia="Calibri" w:hAnsi="Times New Roman" w:cs="Times New Roman"/>
          <w:sz w:val="20"/>
        </w:rPr>
      </w:pPr>
    </w:p>
    <w:p w:rsidR="00D43DF5" w:rsidRDefault="00D43DF5"/>
    <w:sectPr w:rsidR="00D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34"/>
    <w:rsid w:val="004E7034"/>
    <w:rsid w:val="009E381F"/>
    <w:rsid w:val="00D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2018-03-23T12:27:00Z</dcterms:created>
  <dcterms:modified xsi:type="dcterms:W3CDTF">2018-03-23T12:30:00Z</dcterms:modified>
</cp:coreProperties>
</file>